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05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672"/>
        <w:gridCol w:w="1483"/>
        <w:gridCol w:w="3564"/>
        <w:gridCol w:w="3301"/>
      </w:tblGrid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Коллективная 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Лучшие образовательные практики (кейсы) Волгоградского государственного медицинского университета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коллективная монография / В. В. Шкарин, С. В. Поройский, Е. В. Крехов [и др.] ; под ред. В. В. Шкарина. – Волгоград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Издательство ВолгГМУ, 2022. – 336 с.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ил. – ISBN 978-5-9652-0776-3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500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монография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PRP-терапия: обоснованные решения для клинической практики</w:t>
            </w:r>
            <w:r>
              <w:rPr>
                <w:rFonts w:eastAsia="Times New Roman"/>
              </w:rPr>
              <w:t xml:space="preserve"> / Д. А. Маланин, М. А. Страхов, И. С. Бурка [и др.]. – Москва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Перо, 2023. – 134 с. – ISBN 978-5-00204-949-3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500 экз.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PRP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>, PRP 2023 вых данные, PRP_Содержание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Традиционное и новое в дренировании плевральной полости (аналитический обзор)</w:t>
            </w:r>
            <w:r>
              <w:rPr>
                <w:rFonts w:eastAsia="Times New Roman"/>
              </w:rPr>
              <w:t xml:space="preserve"> / А. А. Воробьев, П. Е. Крайнюков, А. В. Калашников [и др.]</w:t>
            </w:r>
            <w:r>
              <w:rPr>
                <w:rFonts w:eastAsia="Times New Roman"/>
              </w:rPr>
              <w:br/>
              <w:t>// Оперативная хирургия и клиническая анатомия (Пироговский научный журнал). – 2021. – Т. 5, № 2. – С. 58-66. – https://doi.org/10.17116/operhirurg2021502158.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Традиционное и новое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 О. А.</w:t>
            </w:r>
            <w:r>
              <w:rPr>
                <w:rFonts w:eastAsia="Times New Roman"/>
              </w:rPr>
              <w:br/>
              <w:t>   Применение ацеклофенака в сочетании с толперизоном у больной с начальными стадиями остеоартрита коленных суставов / О. А. Каплунов, К. О. Каплунов</w:t>
            </w:r>
            <w:r>
              <w:rPr>
                <w:rFonts w:eastAsia="Times New Roman"/>
              </w:rPr>
              <w:br/>
              <w:t>// Клиническая фармакология и терапия. – 2021. – Т. 30, № 4. - С. 71-73. – 10.32756/0869-5490-2021-4-71-73.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2021_Применение ацеклофенака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 О. А.</w:t>
            </w:r>
            <w:r>
              <w:rPr>
                <w:rFonts w:eastAsia="Times New Roman"/>
              </w:rPr>
              <w:br/>
              <w:t>   Клинические случаи применения SYSADOA в комплексной консервативной терапии пациента с остеоартритом коленного сустава / О. А. Каплунов, К. О. Каплунов</w:t>
            </w:r>
            <w:r>
              <w:rPr>
                <w:rFonts w:eastAsia="Times New Roman"/>
              </w:rPr>
              <w:br/>
              <w:t>// Лечащий врач. – 2021. – № 7. - С. 49-52. – http://doi.org/10.51793/OS.2021.24.7.009.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2021_Клинические случаи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Застарелое повреждение мышц надплечья и вращательной манжеты плеча: клинический кейс миофасциальной транспозиции</w:t>
            </w:r>
            <w:r>
              <w:rPr>
                <w:rFonts w:eastAsia="Times New Roman"/>
              </w:rPr>
              <w:t xml:space="preserve"> / О. А. Каплунов, С. А. Демкин, К. Ф. Абдуллаев [и др.]</w:t>
            </w:r>
            <w:r>
              <w:rPr>
                <w:rFonts w:eastAsia="Times New Roman"/>
              </w:rPr>
              <w:br/>
              <w:t>// Гений ортопедии. – 2021. – Т. 27, № 6. - С. 808-812. – https://doi.org/10.18019/1028-4427-2021-27- 6-808-812.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2021_Лечение гипотрофического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Восстановление уровня физической активности у пациентов после артроскопической пластики передней крестообразной связки аутотрансплантатом "кость-сухожилие-кость"</w:t>
            </w:r>
            <w:r>
              <w:rPr>
                <w:rFonts w:eastAsia="Times New Roman"/>
              </w:rPr>
              <w:t xml:space="preserve"> / И. А. Сучилин, Д. А. Маланин, И. В. Володин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4. - С. 115-119.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2021_Восстановление уровня  </w:t>
            </w:r>
          </w:p>
        </w:tc>
      </w:tr>
      <w:tr w:rsidR="00414D6B" w:rsidRP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Pr="00E10602" w:rsidRDefault="00414D6B">
            <w:pPr>
              <w:rPr>
                <w:rFonts w:eastAsia="Times New Roman"/>
                <w:lang w:val="en-US"/>
              </w:rPr>
            </w:pPr>
            <w:r w:rsidRPr="00E10602">
              <w:rPr>
                <w:rFonts w:eastAsia="Times New Roman"/>
                <w:lang w:val="en-US"/>
              </w:rPr>
              <w:t>   </w:t>
            </w:r>
            <w:r w:rsidRPr="00E10602">
              <w:rPr>
                <w:rFonts w:eastAsia="Times New Roman"/>
                <w:b/>
                <w:bCs/>
                <w:lang w:val="en-US"/>
              </w:rPr>
              <w:t>3D bioactive coatings with a new type of porous ridge/cavity structure</w:t>
            </w:r>
            <w:r w:rsidRPr="00E10602">
              <w:rPr>
                <w:rFonts w:eastAsia="Times New Roman"/>
                <w:lang w:val="en-US"/>
              </w:rPr>
              <w:t xml:space="preserve"> / V. I. Kalita, D. A. Malanin, A. I. Mamaev [</w:t>
            </w:r>
            <w:r>
              <w:rPr>
                <w:rFonts w:eastAsia="Times New Roman"/>
              </w:rPr>
              <w:t>и</w:t>
            </w:r>
            <w:r w:rsidRPr="00E10602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E10602">
              <w:rPr>
                <w:rFonts w:eastAsia="Times New Roman"/>
                <w:lang w:val="en-US"/>
              </w:rPr>
              <w:t>.]</w:t>
            </w:r>
            <w:r w:rsidRPr="00E10602">
              <w:rPr>
                <w:rFonts w:eastAsia="Times New Roman"/>
                <w:lang w:val="en-US"/>
              </w:rPr>
              <w:br/>
              <w:t>// Materialia. – 2021. – Vol. 15. - P. 101018. – https://doi.org/10.1016/j.mtla.2021.101018.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Pr="00E10602" w:rsidRDefault="00414D6B">
            <w:pPr>
              <w:rPr>
                <w:rFonts w:eastAsia="Times New Roman"/>
                <w:lang w:val="en-US"/>
              </w:rPr>
            </w:pPr>
            <w:r w:rsidRPr="00E10602">
              <w:rPr>
                <w:rFonts w:eastAsia="Times New Roman"/>
                <w:lang w:val="en-US"/>
              </w:rPr>
              <w:t>Scopus_2021_3D bioactive, WoS_2021_3D bioactive, 2021_3D bioactive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Pr="00414D6B" w:rsidRDefault="00414D6B">
            <w:pPr>
              <w:rPr>
                <w:rFonts w:eastAsia="Times New Roman"/>
                <w:lang w:val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Лечение гипотрофического псевдоартроза ключицы: клинический случай</w:t>
            </w:r>
            <w:r>
              <w:rPr>
                <w:rFonts w:eastAsia="Times New Roman"/>
              </w:rPr>
              <w:t xml:space="preserve"> / О. А. Каплунов, С. А. Демкин, К. Ф. Абдуллаев, К. О. Каплунов</w:t>
            </w:r>
            <w:r>
              <w:rPr>
                <w:rFonts w:eastAsia="Times New Roman"/>
              </w:rPr>
              <w:br/>
              <w:t>// Травматология и ортопедия России. – 2021. – Т. 27, № 3. - С. 111-118. – https://doi.org/10.21823/2311-2905-2021-27-3-111-118.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2021_Лечение гипотрофического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Внутрикостное введение аутологичных концентрата костного мозга и обогащенной тромбоцитами плазмы при лечении остеоартрита коленного сустава</w:t>
            </w:r>
            <w:r>
              <w:rPr>
                <w:rFonts w:eastAsia="Times New Roman"/>
              </w:rPr>
              <w:t xml:space="preserve"> = Intraosseous injection of autologous bone marrow aspirate concentrate and platelet-rich plasma for treatment of knee osteoarthritis / Д. А. Маланин, В. Д. Сикилинда, А. И. Горбатенко [и др.]</w:t>
            </w:r>
            <w:r>
              <w:rPr>
                <w:rFonts w:eastAsia="Times New Roman"/>
              </w:rPr>
              <w:br/>
              <w:t>// Травматология и ортопедия России. – 2021. – Т. 27, № 4. - С. 69-81. – https://doi.org/10.21823/2311-2905-1669.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2021_Внутрикостное введение аутологичных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Распространенность пяточной шпоры у пациентов с плоскостопием</w:t>
            </w:r>
            <w:r>
              <w:rPr>
                <w:rFonts w:eastAsia="Times New Roman"/>
              </w:rPr>
              <w:t xml:space="preserve"> / А. Л. Жуликов, Д. А. Маланин, Ю. Н. Абузярова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1. - С. 89-93. – http://doi.org/10.19163/1994-9480-2021-1(77)-89-93.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2021_Распространенность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Профилактика, диагностика и лечение тромбоэмболических осложнений в травматологии и ортопедии: методические рекомендации</w:t>
            </w:r>
            <w:r>
              <w:rPr>
                <w:rFonts w:eastAsia="Times New Roman"/>
              </w:rPr>
              <w:t xml:space="preserve"> = Prevention, Diagnosis and Treatment of Thromboembolic Complications in Traumatology and Orthopedics: Methodological Guidelines / С. А. Божкова, Р. М. Тихилов, В. В. Андрияшкин [и др.]</w:t>
            </w:r>
            <w:r>
              <w:rPr>
                <w:rFonts w:eastAsia="Times New Roman"/>
              </w:rPr>
              <w:br/>
              <w:t>// Травматология и ортопедия России. – 2022. – Т. 28, № 3. - С. 136-166. – https://doi.org/10.17816/2311-2905-1993.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2022_Профилактика, диагностика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Распространенность плоско-вальгусной деформации стоп у детей в Волгоградской области</w:t>
            </w:r>
            <w:r>
              <w:rPr>
                <w:rFonts w:eastAsia="Times New Roman"/>
              </w:rPr>
              <w:t xml:space="preserve"> / А. Л. Жуликов, Д. А. Маланин, М. В. Демещенко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3. – С. 108-114. – http://doi.org/10.19163/1994-9480-2022-19-3-108-114.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2022_3_Распространенность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Поражение плевры при COVID-19: опыт хирургического лечения на протяжении полутора лет пандемии</w:t>
            </w:r>
            <w:r>
              <w:rPr>
                <w:rFonts w:eastAsia="Times New Roman"/>
              </w:rPr>
              <w:t xml:space="preserve"> / Д. Ш. Салимов, И. В. Глушков, А. А. Воробьев, П. Е. Крайнюков</w:t>
            </w:r>
            <w:r>
              <w:rPr>
                <w:rFonts w:eastAsia="Times New Roman"/>
              </w:rPr>
              <w:br/>
              <w:t>// Оперативная хирургия и клиническая анатомия (Пироговский научный журнал). – 2022. – Т. 6, № 2. – С. 26-31. – https://doi.org/10.17116/operhirurg2022602126.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2022_Поражение плевры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Клиническое наблюдение лечения спонтанного пневмоторакса при поражении легких новой коронавирусной инфекцией COVID-19</w:t>
            </w:r>
            <w:r>
              <w:rPr>
                <w:rFonts w:eastAsia="Times New Roman"/>
              </w:rPr>
              <w:t xml:space="preserve"> / Д. Ш. Салимов, А. А. Воробьев, Ю. И. Веденин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2. - С. 71-76. – http://doi.org/10.19163/1994-9480-2022-19-2-71-76.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2022_Клиническое наблюдение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Гендерные особенности областей прикрепления передней крестообразной связки к наружному мыщелку бедренной кости с позиции хирургической анатомии</w:t>
            </w:r>
            <w:r>
              <w:rPr>
                <w:rFonts w:eastAsia="Times New Roman"/>
              </w:rPr>
              <w:t xml:space="preserve"> / И. В. Володин, Д. А. Маланин, И. А. Сучилин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2. - С. 98-104. – http://doi.org/10.19163/1994-9480-2022-19-2-98-104.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2022_Гендерные особенности областей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Сочетанное поражение плевральных листков при COVID-19 (клинические наблюдения)</w:t>
            </w:r>
            <w:r>
              <w:rPr>
                <w:rFonts w:eastAsia="Times New Roman"/>
              </w:rPr>
              <w:t xml:space="preserve"> / Д. Ш. Салимов, А. А. Воробьев, Ю. И. Веденин [и др.]</w:t>
            </w:r>
            <w:r>
              <w:rPr>
                <w:rFonts w:eastAsia="Times New Roman"/>
              </w:rPr>
              <w:br/>
              <w:t>// Волгоградский научно-медицинский журнал. – 2022. – Т. 19, № 2. - С. 38-42.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2022_Сочетанное поражение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Каплунов, О. А.</w:t>
            </w:r>
            <w:r>
              <w:rPr>
                <w:rFonts w:eastAsia="Times New Roman"/>
              </w:rPr>
              <w:br/>
              <w:t>   Реконструктивная локальная инъекционная терапия гиалуронатами: клиническое наблюдение / О. А. Каплунов, К. О. Каплунов</w:t>
            </w:r>
            <w:r>
              <w:rPr>
                <w:rFonts w:eastAsia="Times New Roman"/>
              </w:rPr>
              <w:br/>
              <w:t>// РМЖ. – 2022. – № 8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Ревматология. – С. 26-30.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2024_Реконструктивная локальная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Применение ортобиологических продуктов в лечении остеоартроза коленных суставов</w:t>
            </w:r>
            <w:r>
              <w:rPr>
                <w:rFonts w:eastAsia="Times New Roman"/>
              </w:rPr>
              <w:t xml:space="preserve"> = Application of orthobiological products in the treatment of osteoarthritis of knee joints / А. И. Горбатенко, Н. О. </w:t>
            </w:r>
            <w:proofErr w:type="gramStart"/>
            <w:r>
              <w:rPr>
                <w:rFonts w:eastAsia="Times New Roman"/>
              </w:rPr>
              <w:t>Костяная</w:t>
            </w:r>
            <w:proofErr w:type="gramEnd"/>
            <w:r>
              <w:rPr>
                <w:rFonts w:eastAsia="Times New Roman"/>
              </w:rPr>
              <w:t>, В. Д. Сикилинда [и др.]</w:t>
            </w:r>
            <w:r>
              <w:rPr>
                <w:rFonts w:eastAsia="Times New Roman"/>
              </w:rPr>
              <w:br/>
              <w:t>// Саратовский научно-медицинский журнал. – 2022. – Т. 18, № 3. - С. 327-334.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2022_Применение ортобиологических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Оптимизация технических возможностей дренирования плевральной полости при COVID-19</w:t>
            </w:r>
            <w:r>
              <w:rPr>
                <w:rFonts w:eastAsia="Times New Roman"/>
              </w:rPr>
              <w:t xml:space="preserve"> / Д. Ш. Салимов, И. В. Глушков, А. А. Воробьев [и др.]</w:t>
            </w:r>
            <w:r>
              <w:rPr>
                <w:rFonts w:eastAsia="Times New Roman"/>
              </w:rPr>
              <w:br/>
              <w:t>// Оперативная хирургия и клиническая анатомия (Пироговский научный журнал). – 2023. – Т. 7, № 1. – С. 13-17. – https://doi.org/10.17116/operhirurg2023701113.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2023_Оптимизация </w:t>
            </w:r>
            <w:proofErr w:type="gramStart"/>
            <w:r>
              <w:rPr>
                <w:rFonts w:eastAsia="Times New Roman"/>
              </w:rPr>
              <w:t>технических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Влияние локального введения аутологичной обогащенной тромбоцитами плазмы на уровень экспрессии матричных металлопротеиназ при экспериментальной тендинопатии</w:t>
            </w:r>
            <w:r>
              <w:rPr>
                <w:rFonts w:eastAsia="Times New Roman"/>
              </w:rPr>
              <w:t xml:space="preserve"> = Influence of local administration of autologous platelet-rich plasma on the level of expression of matrix metalloproteinases in experimental tendinopathy / Д. А. Маланин, И. Г. Ласков, М. Р. Экова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</w:t>
            </w:r>
            <w:proofErr w:type="gramEnd"/>
            <w:r>
              <w:rPr>
                <w:rFonts w:eastAsia="Times New Roman"/>
              </w:rPr>
              <w:t xml:space="preserve"> – Т. 20, № 3. - С. 118-124. – https://doi.org//10.19163/1994-9480-2023-20-3-118-124.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2023_3_Влияние локального введения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Сравнительная оценка эффективности аутологичных концентрата костного мозга и обогащенной тромбоцитами плазмы, </w:t>
            </w:r>
            <w:proofErr w:type="gramStart"/>
            <w:r>
              <w:rPr>
                <w:rFonts w:eastAsia="Times New Roman"/>
                <w:b/>
                <w:bCs/>
              </w:rPr>
              <w:t>вводимых</w:t>
            </w:r>
            <w:proofErr w:type="gramEnd"/>
            <w:r>
              <w:rPr>
                <w:rFonts w:eastAsia="Times New Roman"/>
                <w:b/>
                <w:bCs/>
              </w:rPr>
              <w:t xml:space="preserve"> внутрикостно, при лечении остеоартрита коленного сустава</w:t>
            </w:r>
            <w:r>
              <w:rPr>
                <w:rFonts w:eastAsia="Times New Roman"/>
              </w:rPr>
              <w:t xml:space="preserve"> / В. В. Кондрашенко, Д. А. Маланин, В. Д. Сикилинда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 – Т. 20, № 1. - С. 109-116. – https://doi.org//10.19163/1994-9480-2023-20-1-109-116.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2023_Сравнительная оценка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Каплунов О. А.</w:t>
            </w:r>
            <w:r>
              <w:rPr>
                <w:rFonts w:eastAsia="Times New Roman"/>
              </w:rPr>
              <w:br/>
              <w:t>   Исследование эффективности сочетанного применения деривата гиалуроновой кислоты и оригинальной комбинации на основе неденатурированного (нативного) коллагена II типа (40 мг), босвеллиевых кислотлечения и метилсульфонилметана в схеме комплексной терапии выраженных стадий остеоартрита коленных суставов = Study of the effectiveness of concomitant use of hyaluronate derivative and original combination of non-denaturated (native) type 2 collagen (40 mg), boswellic acids, and methylsulfonylmethane</w:t>
            </w:r>
            <w:proofErr w:type="gramEnd"/>
            <w:r>
              <w:rPr>
                <w:rFonts w:eastAsia="Times New Roman"/>
              </w:rPr>
              <w:t xml:space="preserve"> as part of the complex therapy for severe stages of knee osteoarthritis / О. А. Каплунов, К. О. Каплунов, Е. Ю. Некрасов</w:t>
            </w:r>
            <w:r>
              <w:rPr>
                <w:rFonts w:eastAsia="Times New Roman"/>
              </w:rPr>
              <w:br/>
              <w:t>// Лечебное дело. – 2023. – № 3. – С. 101-108. – http://doi.org/10.24412/2071-5315-2023-12979.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2023_3_Исследование эффективности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Клинический случай лечения пациента с асептическим некрозом мыщелков бедренной и большеберцовой костей методом внутрикостного введения аутологичного концентрата костного мозга</w:t>
            </w:r>
            <w:r>
              <w:rPr>
                <w:rFonts w:eastAsia="Times New Roman"/>
              </w:rPr>
              <w:t xml:space="preserve"> = The clinical case of the patient’s treatment with avascular necrosis of the femoral and tibiral condyles by the method of intraosseous injection of autological bone marrow aspirate concentrate / В. В. Кондрашенко, Д. А. Маланин, М. В. Демещенко [и др.]</w:t>
            </w:r>
            <w:r>
              <w:rPr>
                <w:rFonts w:eastAsia="Times New Roman"/>
              </w:rPr>
              <w:br/>
              <w:t>// Вестник</w:t>
            </w:r>
            <w:proofErr w:type="gramEnd"/>
            <w:r>
              <w:rPr>
                <w:rFonts w:eastAsia="Times New Roman"/>
              </w:rPr>
              <w:t xml:space="preserve"> Волгоградского государственного медицинского университета. – 2023. – Т. 20, № 4. - С. 86-93. – https://doi.org//10.19163/1994-9480-2023-20-4-86-93.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2023_4_Клинический случай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Pr="00E10602" w:rsidRDefault="00414D6B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Профилактика, диагностика и лечение тромбоза глубоких вен. Рекомендации</w:t>
            </w:r>
            <w:r w:rsidRPr="00E10602">
              <w:rPr>
                <w:rFonts w:eastAsia="Times New Roman"/>
                <w:b/>
                <w:bCs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российских</w:t>
            </w:r>
            <w:r w:rsidRPr="00E10602">
              <w:rPr>
                <w:rFonts w:eastAsia="Times New Roman"/>
                <w:b/>
                <w:bCs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экспертов</w:t>
            </w:r>
            <w:r w:rsidRPr="00E10602">
              <w:rPr>
                <w:rFonts w:eastAsia="Times New Roman"/>
                <w:lang w:val="en-US"/>
              </w:rPr>
              <w:t xml:space="preserve"> = Prevention, diagnostics and treatment of deep vein thrombosis. Russian </w:t>
            </w:r>
            <w:proofErr w:type="gramStart"/>
            <w:r w:rsidRPr="00E10602">
              <w:rPr>
                <w:rFonts w:eastAsia="Times New Roman"/>
                <w:lang w:val="en-US"/>
              </w:rPr>
              <w:t>experts</w:t>
            </w:r>
            <w:proofErr w:type="gramEnd"/>
            <w:r w:rsidRPr="00E10602">
              <w:rPr>
                <w:rFonts w:eastAsia="Times New Roman"/>
                <w:lang w:val="en-US"/>
              </w:rPr>
              <w:t xml:space="preserve"> consensus / </w:t>
            </w:r>
            <w:r>
              <w:rPr>
                <w:rFonts w:eastAsia="Times New Roman"/>
              </w:rPr>
              <w:t>Е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И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Селиверстов</w:t>
            </w:r>
            <w:r w:rsidRPr="00E10602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К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В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Лобастов</w:t>
            </w:r>
            <w:r w:rsidRPr="00E10602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Е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E10602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Илюхин</w:t>
            </w:r>
            <w:r w:rsidRPr="00E10602">
              <w:rPr>
                <w:rFonts w:eastAsia="Times New Roman"/>
                <w:lang w:val="en-US"/>
              </w:rPr>
              <w:t xml:space="preserve"> [</w:t>
            </w:r>
            <w:r>
              <w:rPr>
                <w:rFonts w:eastAsia="Times New Roman"/>
              </w:rPr>
              <w:t>и</w:t>
            </w:r>
            <w:r w:rsidRPr="00E10602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E10602">
              <w:rPr>
                <w:rFonts w:eastAsia="Times New Roman"/>
                <w:lang w:val="en-US"/>
              </w:rPr>
              <w:t>.]</w:t>
            </w:r>
            <w:r w:rsidRPr="00E10602">
              <w:rPr>
                <w:rFonts w:eastAsia="Times New Roman"/>
                <w:lang w:val="en-US"/>
              </w:rPr>
              <w:br/>
              <w:t xml:space="preserve">// </w:t>
            </w:r>
            <w:r>
              <w:rPr>
                <w:rFonts w:eastAsia="Times New Roman"/>
              </w:rPr>
              <w:t>Флебология</w:t>
            </w:r>
            <w:r w:rsidRPr="00E10602">
              <w:rPr>
                <w:rFonts w:eastAsia="Times New Roman"/>
                <w:lang w:val="en-US"/>
              </w:rPr>
              <w:t xml:space="preserve">. – 2023. – </w:t>
            </w:r>
            <w:r>
              <w:rPr>
                <w:rFonts w:eastAsia="Times New Roman"/>
              </w:rPr>
              <w:t>Т</w:t>
            </w:r>
            <w:r w:rsidRPr="00E10602">
              <w:rPr>
                <w:rFonts w:eastAsia="Times New Roman"/>
                <w:lang w:val="en-US"/>
              </w:rPr>
              <w:t xml:space="preserve">. 17, № 3. - </w:t>
            </w:r>
            <w:proofErr w:type="gramStart"/>
            <w:r>
              <w:rPr>
                <w:rFonts w:eastAsia="Times New Roman"/>
              </w:rPr>
              <w:t>С</w:t>
            </w:r>
            <w:r w:rsidRPr="00E10602">
              <w:rPr>
                <w:rFonts w:eastAsia="Times New Roman"/>
                <w:lang w:val="en-US"/>
              </w:rPr>
              <w:t>. 152</w:t>
            </w:r>
            <w:proofErr w:type="gramEnd"/>
            <w:r w:rsidRPr="00E10602">
              <w:rPr>
                <w:rFonts w:eastAsia="Times New Roman"/>
                <w:lang w:val="en-US"/>
              </w:rPr>
              <w:t>-296. – https://doi.org/10.17116/flebo202317031152.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2023_Профилактика, диагностика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Возрастные изменения митохондрий</w:t>
            </w:r>
            <w:r>
              <w:rPr>
                <w:rFonts w:eastAsia="Times New Roman"/>
              </w:rPr>
              <w:t xml:space="preserve"> / А. В. Корнев, В. К. Етеревсков, С. И. Бердников [и др.]</w:t>
            </w:r>
            <w:r>
              <w:rPr>
                <w:rFonts w:eastAsia="Times New Roman"/>
              </w:rPr>
              <w:br/>
              <w:t>// Лекарственный вестник. – 2023. – Т. 24, № 4(92). – С. 8-12.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2023_4_Возрастные изменения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Изменения кристаллических структур в секрете предстательной железы при хроническом простатите</w:t>
            </w:r>
            <w:r>
              <w:rPr>
                <w:rFonts w:eastAsia="Times New Roman"/>
              </w:rPr>
              <w:t xml:space="preserve"> / И. В. Деревянко, В. Л. Загребин, О. В. Фёдорова [и др.]</w:t>
            </w:r>
            <w:r>
              <w:rPr>
                <w:rFonts w:eastAsia="Times New Roman"/>
              </w:rPr>
              <w:br/>
              <w:t>// Лекарственный вестник. – 2023. – Т. 24, № 4(92). – С. 46-48.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2023_4_Изменения </w:t>
            </w:r>
            <w:proofErr w:type="gramStart"/>
            <w:r>
              <w:rPr>
                <w:rFonts w:eastAsia="Times New Roman"/>
              </w:rPr>
              <w:t>кристаллических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Персонификация тактики лечения псевдоартрозов длинных костей с учетом предшествующих этапов лечения и коморбидности</w:t>
            </w:r>
            <w:r>
              <w:rPr>
                <w:rFonts w:eastAsia="Times New Roman"/>
              </w:rPr>
              <w:t xml:space="preserve"> / О. А. Каплунов, С. А. Демкин, К. О. Каплунов, Е. Ю. Некрасов</w:t>
            </w:r>
            <w:r>
              <w:rPr>
                <w:rFonts w:eastAsia="Times New Roman"/>
              </w:rPr>
              <w:br/>
              <w:t>// Лечащий врач. – 2023. – Т. 26, № 2. – С. 12-17. – https://doi.org/10.51793/OS.2023.26.2.002.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2023_2_Персонификация тактики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Каплунов, О. А.</w:t>
            </w:r>
            <w:r>
              <w:rPr>
                <w:rFonts w:eastAsia="Times New Roman"/>
              </w:rPr>
              <w:br/>
              <w:t>   Современные возможности консервативной терапии остеоартрита крупных суставов / О. А. Каплунов, К. О. Каплунов</w:t>
            </w:r>
            <w:r>
              <w:rPr>
                <w:rFonts w:eastAsia="Times New Roman"/>
              </w:rPr>
              <w:br/>
              <w:t>// Фармакология &amp; Фармакотерапия. – 2023. – № 1. – С. 70-73. – http://doi.org/10.46393/27132129_2023_1_70.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2023_1_Современные возможности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Осложнения дренирования плевральной полости в практике военного врача (Обзор литературы)</w:t>
            </w:r>
            <w:r>
              <w:rPr>
                <w:rFonts w:eastAsia="Times New Roman"/>
              </w:rPr>
              <w:t xml:space="preserve"> = Complications of pleural drainage in the practice of a military doctor / Д. Ш. Салимов, А. А. Воробьев, П. Е. Крайнюков [и др.]</w:t>
            </w:r>
            <w:r>
              <w:rPr>
                <w:rFonts w:eastAsia="Times New Roman"/>
              </w:rPr>
              <w:br/>
              <w:t>// Военно-медицинский журнал. – 2024. – Т. 345, № 5. – С. 48-54. – http://doi.org/10.52424/00269050_2024_345_5_48.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2024_5_Осложнения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Регенерация кости и принципы замещения костных дефектов. Обзор литературы</w:t>
            </w:r>
            <w:r>
              <w:rPr>
                <w:rFonts w:eastAsia="Times New Roman"/>
              </w:rPr>
              <w:t xml:space="preserve"> / Д. Ю. Рефицкая, И. Г. Беленький, Д. А. Маланин [и др.]</w:t>
            </w:r>
            <w:r>
              <w:rPr>
                <w:rFonts w:eastAsia="Times New Roman"/>
              </w:rPr>
              <w:br/>
              <w:t>// Неотложная хирургия им. И.И. Джанелидзе. – 2024. – Т. 16, № 3. - С. 147-158. – http://doi.org/10.54866/27129632_2024_3_147.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2024_Регенерация кости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Результаты применения малоинвазивной декомпрессии и костной аутопластики в сочетании с аутологичным концентратом костного мозга в лечении пациентов с асептическим остеонекрозом головки бедренной кости</w:t>
            </w:r>
            <w:r>
              <w:rPr>
                <w:rFonts w:eastAsia="Times New Roman"/>
              </w:rPr>
              <w:t xml:space="preserve"> / Д. А. Найда, Б. В. Тюлькевич, Д. А. Маланин [и др.]</w:t>
            </w:r>
            <w:r>
              <w:rPr>
                <w:rFonts w:eastAsia="Times New Roman"/>
              </w:rPr>
              <w:br/>
              <w:t>// Гений ортопедии. – 2024.</w:t>
            </w:r>
            <w:proofErr w:type="gramEnd"/>
            <w:r>
              <w:rPr>
                <w:rFonts w:eastAsia="Times New Roman"/>
              </w:rPr>
              <w:t xml:space="preserve"> – Т. 30, № 6. - С. 831-844. – https://doi.org/10.18019/1028-4427-2024-30-6-831-844.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2024_Результаты применения малоинвазивной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Синдром Ниймеген в детском возрасте: клинический случай</w:t>
            </w:r>
            <w:r>
              <w:rPr>
                <w:rFonts w:eastAsia="Times New Roman"/>
              </w:rPr>
              <w:t xml:space="preserve"> / Н. В. Малюжинская, М. А. Моргунова, И. В. Петрова [и др.]</w:t>
            </w:r>
            <w:r>
              <w:rPr>
                <w:rFonts w:eastAsia="Times New Roman"/>
              </w:rPr>
              <w:br/>
              <w:t>// Онкогематология. – 2024. – Т. 19, № 2. - С. 83-87. – https://doi.org/10.17650/1818-8346-2024-19-2-83-87.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</w:t>
            </w:r>
            <w:proofErr w:type="gramStart"/>
            <w:r>
              <w:rPr>
                <w:rFonts w:eastAsia="Times New Roman"/>
              </w:rPr>
              <w:t>C</w:t>
            </w:r>
            <w:proofErr w:type="gramEnd"/>
            <w:r>
              <w:rPr>
                <w:rFonts w:eastAsia="Times New Roman"/>
              </w:rPr>
              <w:t>индром Ниймеген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Вариативная анатомия коленного сустава и влияние отдельных ее параметров на топографию передней крестообразной связки</w:t>
            </w:r>
            <w:r>
              <w:rPr>
                <w:rFonts w:eastAsia="Times New Roman"/>
              </w:rPr>
              <w:t xml:space="preserve"> / И. В. Володин, Д. А. Маланин, К. Ю. Калитин [и др.]</w:t>
            </w:r>
            <w:r>
              <w:rPr>
                <w:rFonts w:eastAsia="Times New Roman"/>
              </w:rPr>
              <w:br/>
              <w:t>// Уральский медицинский журнал. – 2024. – Т. 23, № 2. - С. 76-88. – http://doi.org/52420/umj.23.2.76.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2024_Вариативная анатомия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Валидация видеоассистированного на основе компьютерного </w:t>
            </w:r>
            <w:proofErr w:type="gramStart"/>
            <w:r>
              <w:rPr>
                <w:rFonts w:eastAsia="Times New Roman"/>
                <w:b/>
                <w:bCs/>
              </w:rPr>
              <w:t>зрения гониометрического исследования двигательной функции отведения плечевого сустава</w:t>
            </w:r>
            <w:proofErr w:type="gramEnd"/>
            <w:r>
              <w:rPr>
                <w:rFonts w:eastAsia="Times New Roman"/>
              </w:rPr>
              <w:t xml:space="preserve"> = Validation of video-assisted computer vision goniometry to measure shoulder abduction motor function / С. А. Демкин, А. А. Малякина, С. А. Ахрамович [и др.]</w:t>
            </w:r>
            <w:r>
              <w:rPr>
                <w:rFonts w:eastAsia="Times New Roman"/>
              </w:rPr>
              <w:br/>
              <w:t>// Гений ортопедии. – 2025. – Т. 31, № 4. - С. 424-432. – https://doi.org/10.18019/1028-4427-2025-31-4-424-432.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2025_Валидация видеоассистированного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 взаимосвязи торсионных и осевых деформаций нижних конечностей</w:t>
            </w:r>
            <w:r>
              <w:rPr>
                <w:rFonts w:eastAsia="Times New Roman"/>
              </w:rPr>
              <w:t xml:space="preserve"> = On the relationship between torsion and axial deformations of the lower extremities / А. С. Баринов, А. А. Воробьев, О. А. Каплунов [и др.]</w:t>
            </w:r>
            <w:r>
              <w:rPr>
                <w:rFonts w:eastAsia="Times New Roman"/>
              </w:rPr>
              <w:br/>
              <w:t>// Оперативная хирургия и клиническая анатомия (Пироговский научный журнал). – 2025. – Т. 9, № 2. – С. 5-12. – https://doi.org/10.17116/operhirurg202590215.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</w:t>
            </w:r>
            <w:proofErr w:type="gramStart"/>
            <w:r>
              <w:rPr>
                <w:rFonts w:eastAsia="Times New Roman"/>
              </w:rPr>
              <w:t>_О</w:t>
            </w:r>
            <w:proofErr w:type="gramEnd"/>
            <w:r>
              <w:rPr>
                <w:rFonts w:eastAsia="Times New Roman"/>
              </w:rPr>
              <w:t xml:space="preserve"> взаимосвязи торсионных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Каплунов, О. А.</w:t>
            </w:r>
            <w:r>
              <w:rPr>
                <w:rFonts w:eastAsia="Times New Roman"/>
              </w:rPr>
              <w:br/>
              <w:t xml:space="preserve">   Оценка эффективности ривароксабана (препарата Рикулатрон) в канве профилактики венозных тромбоэмболических осложнений при </w:t>
            </w:r>
            <w:proofErr w:type="gramStart"/>
            <w:r>
              <w:rPr>
                <w:rFonts w:eastAsia="Times New Roman"/>
              </w:rPr>
              <w:t>тотальном</w:t>
            </w:r>
            <w:proofErr w:type="gramEnd"/>
            <w:r>
              <w:rPr>
                <w:rFonts w:eastAsia="Times New Roman"/>
              </w:rPr>
              <w:t xml:space="preserve"> эндопротезировании коленного сустава = Effectiveness of rivaroxaban (Riqulatron) for prevention of venous thromboembolic complications in total knee replacement / О. А. Каплунов, К. О. Каплунов, А. В. Зима</w:t>
            </w:r>
            <w:r>
              <w:rPr>
                <w:rFonts w:eastAsia="Times New Roman"/>
              </w:rPr>
              <w:br/>
              <w:t>// Хирургия. Журнал им. Н. И. Пирогова. – 2025. – № 8. – С. 55-60. – https://doi.org/10.17116/hirurgia202508155.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2025_Оценка_эффективности_ривароксабана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Структурные изменения сухожилия при экспериментальной тендинопатии и </w:t>
            </w:r>
            <w:proofErr w:type="gramStart"/>
            <w:r>
              <w:rPr>
                <w:rFonts w:eastAsia="Times New Roman"/>
                <w:b/>
                <w:bCs/>
              </w:rPr>
              <w:t>введении</w:t>
            </w:r>
            <w:proofErr w:type="gramEnd"/>
            <w:r>
              <w:rPr>
                <w:rFonts w:eastAsia="Times New Roman"/>
                <w:b/>
                <w:bCs/>
              </w:rPr>
              <w:t xml:space="preserve"> аутологичной обогащенной тромбоцитами плазмы</w:t>
            </w:r>
            <w:r>
              <w:rPr>
                <w:rFonts w:eastAsia="Times New Roman"/>
              </w:rPr>
              <w:t xml:space="preserve"> / Д. А. Маланин, Л. Н. Рогова, Н. В. Григорьева [и др.]</w:t>
            </w:r>
            <w:r>
              <w:rPr>
                <w:rFonts w:eastAsia="Times New Roman"/>
              </w:rPr>
              <w:br/>
              <w:t>// Наука и инновации в медицине. – 2021. – Т. 6, № 3. - С. 56-62. – https://doi.org/10.35693/2500-1388-2021-6-3-56-62.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2021_Структурные изменения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Pr="00E10602" w:rsidRDefault="00414D6B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   </w:t>
            </w:r>
            <w:r w:rsidRPr="00E10602">
              <w:rPr>
                <w:rFonts w:eastAsia="Times New Roman"/>
                <w:b/>
                <w:bCs/>
                <w:lang w:val="en-US"/>
              </w:rPr>
              <w:t>Digitalization of the process of postoperative care for a patient on the example of hip replacement</w:t>
            </w:r>
            <w:r w:rsidRPr="00E10602">
              <w:rPr>
                <w:rFonts w:eastAsia="Times New Roman"/>
                <w:lang w:val="en-US"/>
              </w:rPr>
              <w:t xml:space="preserve"> / O. A. Kaplunov, M. Y. Frolov, Y. A. Orlova [</w:t>
            </w:r>
            <w:r>
              <w:rPr>
                <w:rFonts w:eastAsia="Times New Roman"/>
              </w:rPr>
              <w:t>и</w:t>
            </w:r>
            <w:r w:rsidRPr="00E10602">
              <w:rPr>
                <w:rFonts w:eastAsia="Times New Roman"/>
                <w:lang w:val="en-US"/>
              </w:rPr>
              <w:t xml:space="preserve"> </w:t>
            </w:r>
            <w:r>
              <w:rPr>
                <w:rFonts w:eastAsia="Times New Roman"/>
              </w:rPr>
              <w:t>др</w:t>
            </w:r>
            <w:r w:rsidRPr="00E10602">
              <w:rPr>
                <w:rFonts w:eastAsia="Times New Roman"/>
                <w:lang w:val="en-US"/>
              </w:rPr>
              <w:t>.]</w:t>
            </w:r>
            <w:r w:rsidRPr="00E10602">
              <w:rPr>
                <w:rFonts w:eastAsia="Times New Roman"/>
                <w:lang w:val="en-US"/>
              </w:rPr>
              <w:br/>
              <w:t>// Journal of Physics: Conference Series. – 2021. – Vol. 1801, № 1. - P. 012039. – https://doi.org/10.1088/1742-6596/1801/1/012039.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Scopus_2021_Digitalization, 2021_Digitalization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Внутриплевральные осложнения у больных с COVID-19 опыт безопасного дренирования плевральной полости во время пандемии</w:t>
            </w:r>
            <w:r>
              <w:rPr>
                <w:rFonts w:eastAsia="Times New Roman"/>
              </w:rPr>
              <w:t xml:space="preserve"> / Д. Ш. Салимов, А. А. Воробьёв, Ю. И. Веденин, И. В. Глушков</w:t>
            </w:r>
            <w:r>
              <w:rPr>
                <w:rFonts w:eastAsia="Times New Roman"/>
              </w:rPr>
              <w:br/>
              <w:t>// Университетская клиника. – 2022. – № S, т. 2. - С. 242-243.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2022_Внутриплевральные осложнения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Трегубов, А. С.</w:t>
            </w:r>
            <w:r>
              <w:rPr>
                <w:rFonts w:eastAsia="Times New Roman"/>
              </w:rPr>
              <w:br/>
              <w:t>   Методика количественной оценки резорбции трансплантата после операции Латарже / А. С. Трегубов, Д. А. Маланин, Л. Л. Черезов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2024. – Т. 21, № 1. - С. 113-118. – https://doi.org//10.19163/1994-9480-2024-21-1-113-118.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2024_Методика </w:t>
            </w:r>
            <w:proofErr w:type="gramStart"/>
            <w:r>
              <w:rPr>
                <w:rFonts w:eastAsia="Times New Roman"/>
              </w:rPr>
              <w:t>количественной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величины костного дефекта гленоида на резорбцию трансплантата после операции Латарже</w:t>
            </w:r>
            <w:r>
              <w:rPr>
                <w:rFonts w:eastAsia="Times New Roman"/>
              </w:rPr>
              <w:t xml:space="preserve"> / А. С. Трегубов, Л. Л. Черезов, А. Л. Жуликов, Д. А. Маланин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2024. – Т. 21, № 2. - С. 146-151. – https://doi.org//10.19163/1994-9480-2024-21-2-146-151.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 величины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Результаты применения пролонгированной формы препарата гиалуроновой кислоты при лечении пациентов с остеоатритом коленного сустава выраженной стадии</w:t>
            </w:r>
            <w:r>
              <w:rPr>
                <w:rFonts w:eastAsia="Times New Roman"/>
              </w:rPr>
              <w:t xml:space="preserve"> = Outcomes of applications prolonged-release form of hyaluronic acid in the treatment of patients with advanced knee osteoarthritis / И. С. Бурка, Д. А. Маланин, М. В. Демещенко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 – Т. 22, № 4. - С. 139-150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Исследование проспонсировано компанией ООО «РусВиск». Спонсор участвовал в принятии решения о публикации статьи. Конфликт интересов не повлиял на результаты работы. – https://doi.org//10.19163/1994-9480-2025-22-4-139-150.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2025_4_Результаты применения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>Пилотное исследование эффективности применения способа биологической стимуляции ремоделирования костного блока трансплантата при операции Бристоу – Латарже</w:t>
            </w:r>
            <w:r>
              <w:rPr>
                <w:rFonts w:eastAsia="Times New Roman"/>
              </w:rPr>
              <w:t xml:space="preserve"> = A pilot study of the effectiveness of the biological stimulation of bone block remodeling in the Bristow – Latarge operation / А. С. Трегубов, Д. А. Маланин, И. А. Сучилин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</w:t>
            </w:r>
            <w:proofErr w:type="gramEnd"/>
            <w:r>
              <w:rPr>
                <w:rFonts w:eastAsia="Times New Roman"/>
              </w:rPr>
              <w:t xml:space="preserve"> – Т. 22, № 4. - С. 165-172. – https://doi.org//10.19163/1994-9480-2025-22-4-165-172.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2025_4_Пилотное исследование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Реконструкция посттравматических дефектов мягких тканей кисти</w:t>
            </w:r>
            <w:r>
              <w:rPr>
                <w:rFonts w:eastAsia="Times New Roman"/>
              </w:rPr>
              <w:t xml:space="preserve"> / С. Н. Бирюков, О. А. Каплунов, И. Г. Ласков [и др.]</w:t>
            </w:r>
            <w:r>
              <w:rPr>
                <w:rFonts w:eastAsia="Times New Roman"/>
              </w:rPr>
              <w:br/>
              <w:t>// Альманах института хирургии им. А. В. Вишневского. – 2022. – № 1. - С. 45.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2022_Реконструкция </w:t>
            </w:r>
            <w:proofErr w:type="gramStart"/>
            <w:r>
              <w:rPr>
                <w:rFonts w:eastAsia="Times New Roman"/>
              </w:rPr>
              <w:t>посттравматических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тезисы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Хирургическое лечение синдрома запястного канала</w:t>
            </w:r>
            <w:r>
              <w:rPr>
                <w:rFonts w:eastAsia="Times New Roman"/>
              </w:rPr>
              <w:t xml:space="preserve"> / С. Н. Бирюков, О. А. Каплунов, А. В. Жигало [и др.]</w:t>
            </w:r>
            <w:r>
              <w:rPr>
                <w:rFonts w:eastAsia="Times New Roman"/>
              </w:rPr>
              <w:br/>
              <w:t>// Альманах института хирургии им. А. В. Вишневского. – 2022. – № 1. - С. 68-69.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2022_Хирургическое лечение синдрома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Етеревсков В. К.</w:t>
            </w:r>
            <w:r>
              <w:rPr>
                <w:rFonts w:eastAsia="Times New Roman"/>
              </w:rPr>
              <w:br/>
              <w:t>   Развитие подострого тиреоидита на фоне COVID-19 / В. К. Етеревсков, Д. В. Реунова, А. В. Корнев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79-й международной научно-практической конференции молодых ученых и студентов, 21-23 апреля 2021 г. – Волгоград : Издательство ВолгГМУ, 2021. – С. 322.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79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Реунова Д. В.</w:t>
            </w:r>
            <w:r>
              <w:rPr>
                <w:rFonts w:eastAsia="Times New Roman"/>
              </w:rPr>
              <w:br/>
              <w:t>   Особенности диагностики и хирургического лечения шейно-загрудинного зоба / Д. В. Реунова, А. В. Корнев, В. К. Етеревсков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79-й международной научно-практической конференции молодых ученых и студентов, 21-23 апреля 2021 г. – Волгоград : Издательство ВолгГМУ, 2021. – С. 224-225.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79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Кондрашенко, В. В.</w:t>
            </w:r>
            <w:r>
              <w:rPr>
                <w:rFonts w:eastAsia="Times New Roman"/>
              </w:rPr>
              <w:br/>
              <w:t>   Применение обогащенной тромбоцитами плазмы в лечении тендинопатии малой и средней ягодичных мышц / В. В. Кондрашенко, М. В. Демещенко, Д. А. Маланин</w:t>
            </w:r>
            <w:r>
              <w:rPr>
                <w:rFonts w:eastAsia="Times New Roman"/>
              </w:rPr>
              <w:br/>
              <w:t>// Проблема остеопороза в травматологии и ортопедии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тезисов. – Воронеж, 2021. – С. 34-36.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2021_Применение </w:t>
            </w:r>
            <w:proofErr w:type="gramStart"/>
            <w:r>
              <w:rPr>
                <w:rFonts w:eastAsia="Times New Roman"/>
              </w:rPr>
              <w:t>обогащенной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Эффективность применения препарата гиалуроновой кислоты в лекарственной форме пролонгированного действия при лечении пациентов с остеоартритом коленного сустава III-IV стадии</w:t>
            </w:r>
            <w:r>
              <w:rPr>
                <w:rFonts w:eastAsia="Times New Roman"/>
              </w:rPr>
              <w:t xml:space="preserve"> / Д. А. Маланин, М. В. Демещенко, И. С. Бурка [и др.]</w:t>
            </w:r>
            <w:r>
              <w:rPr>
                <w:rFonts w:eastAsia="Times New Roman"/>
              </w:rPr>
              <w:br/>
              <w:t>// IX Научно-практическая конференция с международным участием ПРИОРОВСКИЕ ЧТЕНИЯ 2021 "ОРТОБИОЛОГИЯ" совместно с конференцией молодых ученых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(Москва, 23-24 апреля 2021 года). – Воронеж, 2021. – С. 27-29.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2021_Эффективность применения препарата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Володин, И. В.</w:t>
            </w:r>
            <w:r>
              <w:rPr>
                <w:rFonts w:eastAsia="Times New Roman"/>
              </w:rPr>
              <w:br/>
              <w:t>   Анатомо-морфометрическая характеристика областей прикрепления передней крестообразной связки коленного сустава / И. В. Володин</w:t>
            </w:r>
            <w:r>
              <w:rPr>
                <w:rFonts w:eastAsia="Times New Roman"/>
              </w:rPr>
              <w:br/>
              <w:t>// XXV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конференции, 24 ноября 2020 г. – Волгоград, 2021. – С. 10-12.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2021_Анатомо-морфометрическая характеристика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Ласков, И. Г.</w:t>
            </w:r>
            <w:r>
              <w:rPr>
                <w:rFonts w:eastAsia="Times New Roman"/>
              </w:rPr>
              <w:br/>
              <w:t>   Ортобиология при лечении тендинопатии / И. Г. Ласков</w:t>
            </w:r>
            <w:r>
              <w:rPr>
                <w:rFonts w:eastAsia="Times New Roman"/>
              </w:rPr>
              <w:br/>
              <w:t>// XXV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конференции, 24 ноября 2020 г. – Волгоград, 2021. – С. 15-17.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2021_Ортобиология при лечении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Бурка, И. С.</w:t>
            </w:r>
            <w:r>
              <w:rPr>
                <w:rFonts w:eastAsia="Times New Roman"/>
              </w:rPr>
              <w:br/>
              <w:t>   Препарат гиалуроновой кислоты пролонгированного действия в лечении пациентов с остеоартритом коленного сустава III-IV стадии / И. С. Бурка</w:t>
            </w:r>
            <w:r>
              <w:rPr>
                <w:rFonts w:eastAsia="Times New Roman"/>
              </w:rPr>
              <w:br/>
              <w:t>// XXV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конференции, 24 ноября 2020 г. – Волгоград, 2021. – С. 73-75.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2021_Препарат гиалуроновой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Кондрашенко, В. В.</w:t>
            </w:r>
            <w:r>
              <w:rPr>
                <w:rFonts w:eastAsia="Times New Roman"/>
              </w:rPr>
              <w:br/>
              <w:t>   Внутрикостное введение аутологичного концентрата клеток костного мозга в лечении гонартроза II-III стадии / В. В. Кондрашенко</w:t>
            </w:r>
            <w:r>
              <w:rPr>
                <w:rFonts w:eastAsia="Times New Roman"/>
              </w:rPr>
              <w:br/>
              <w:t>// XXV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конференции, 24 ноября 2020 г. – Волгоград, 2021. – С. 78-80.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2021_Внутрикостное введение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Реунова, Д. В.</w:t>
            </w:r>
            <w:r>
              <w:rPr>
                <w:rFonts w:eastAsia="Times New Roman"/>
              </w:rPr>
              <w:br/>
              <w:t>   Взаимное влияние сахарного диабета II типа и COVID-19 / Д. В. Реунова, В. К. Етеревсков, А. В. Корнев</w:t>
            </w:r>
            <w:r>
              <w:rPr>
                <w:rFonts w:eastAsia="Times New Roman"/>
              </w:rPr>
              <w:br/>
              <w:t>// XXV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конференции, 24 ноября 2020 г. – Волгоград, 2021. – С. 120-122.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2021_Взаимное влияние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Салимов, Д. Ш.</w:t>
            </w:r>
            <w:r>
              <w:rPr>
                <w:rFonts w:eastAsia="Times New Roman"/>
              </w:rPr>
              <w:br/>
              <w:t>   Особенности дренирования плевральной полости у больных старшей возрастной группы с ковидным плевритом = Pleural cavity drainage modes in elderly patients with COVID-19 induced pleuritic / Д. Ш. Салимов, Ю. И. Веденин, И. В. Глушков</w:t>
            </w:r>
            <w:r>
              <w:rPr>
                <w:rFonts w:eastAsia="Times New Roman"/>
              </w:rPr>
              <w:br/>
              <w:t>// Здоровое долголетие - 2022 : материалы регион</w:t>
            </w:r>
            <w:proofErr w:type="gramStart"/>
            <w:r>
              <w:rPr>
                <w:rFonts w:eastAsia="Times New Roman"/>
              </w:rPr>
              <w:t>.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н</w:t>
            </w:r>
            <w:proofErr w:type="gramEnd"/>
            <w:r>
              <w:rPr>
                <w:rFonts w:eastAsia="Times New Roman"/>
              </w:rPr>
              <w:t>аучно-практ. конф. Волгоград, 2 июня 2022 г. – Волгоград, 2022. – С. 61-63.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2022_Особенности дренирования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Корнев А. В.</w:t>
            </w:r>
            <w:r>
              <w:rPr>
                <w:rFonts w:eastAsia="Times New Roman"/>
              </w:rPr>
              <w:br/>
              <w:t>   Описание клинического случая синдрома Лемьера у беременной 10-11 недель после процедуры экстракорпорального оплодотворения / А. В. Корнев, Д. В. Реунова, В. К. Етеревсков</w:t>
            </w:r>
            <w:r>
              <w:rPr>
                <w:rFonts w:eastAsia="Times New Roman"/>
              </w:rPr>
              <w:br/>
              <w:t>// XXVII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08 ноября 2022 г. – Волгоград: Волгоградский государственный медицинский университет, 2022. – С. 247-249.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региональная конференция НОМУС 2022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Дулимова А. Д.</w:t>
            </w:r>
            <w:r>
              <w:rPr>
                <w:rFonts w:eastAsia="Times New Roman"/>
              </w:rPr>
              <w:br/>
              <w:t>   Возможности инъекционной терапиипри лечении остеоартрита коленного сустава / А. Д. Дулимова, В. В. Кондрашенко</w:t>
            </w:r>
            <w:r>
              <w:rPr>
                <w:rFonts w:eastAsia="Times New Roman"/>
              </w:rPr>
              <w:br/>
              <w:t>// XXVII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08 ноября 2022 г. – Волгоград: Волгоградский государственный медицинский университет, 2022. – С. 187-190.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региональная конференция НОМУС 2022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Етеревсков В. К.</w:t>
            </w:r>
            <w:r>
              <w:rPr>
                <w:rFonts w:eastAsia="Times New Roman"/>
              </w:rPr>
              <w:br/>
              <w:t>   Кататравма: действия скорой медицинской помощи и стационара / В. К. Етеревсков, А. В. Корнев, Д. В. Реунова</w:t>
            </w:r>
            <w:r>
              <w:rPr>
                <w:rFonts w:eastAsia="Times New Roman"/>
              </w:rPr>
              <w:br/>
              <w:t>// XXVII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08 ноября 2022 г. – Волгоград: Волгоградский государственный медицинский университет, 2022. – С. 304-306.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региональная конференция НОМУС 2022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Реунова Д. В.</w:t>
            </w:r>
            <w:r>
              <w:rPr>
                <w:rFonts w:eastAsia="Times New Roman"/>
              </w:rPr>
              <w:br/>
              <w:t>   Особенности этиопатогенеза болезни Хашимото (аутоиммунный тиреоидит) / Д. В. Реунова, А. В. Корнев, В. К. Етеревсков</w:t>
            </w:r>
            <w:r>
              <w:rPr>
                <w:rFonts w:eastAsia="Times New Roman"/>
              </w:rPr>
              <w:br/>
              <w:t>// XXVII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08 ноября 2022 г. – Волгоград: Волгоградский государственный медицинский университет, 2022. – С. 312-315.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 региональная конференция НОМУС 2022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Минимально манипулированные клеточные продукты. Консенсус</w:t>
            </w:r>
            <w:r>
              <w:rPr>
                <w:rFonts w:eastAsia="Times New Roman"/>
              </w:rPr>
              <w:t xml:space="preserve"> / Г. А. Айрапетов, А. В. Аксенено, Л. И. Алексеева, Д. А. Маланин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Консенсус представлен Организацией Регенеративной Травматологии и Ортопедии - ОРТО</w:t>
            </w:r>
            <w:r>
              <w:rPr>
                <w:rFonts w:eastAsia="Times New Roman"/>
              </w:rPr>
              <w:br/>
              <w:t>// IX научно-практическая конференция с международным участием Приоровские чтения 2021 "Ортобиология" совместно с конференцией молодых ученых : материалы к конгрессу. – Воронеж, 2022. – С. 100-121.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2022_Минимально манипулированные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Плазма, обогащенная тромбоцитами. Консенсус</w:t>
            </w:r>
            <w:r>
              <w:rPr>
                <w:rFonts w:eastAsia="Times New Roman"/>
              </w:rPr>
              <w:t xml:space="preserve"> / Г. А. Айрапетов, А. В. Аксенено, Л. И. Алексеева, Д. А. Маланин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Консенсус представлен Организацией Регенеративной Травматологии и Ортопедии - ОРТО</w:t>
            </w:r>
            <w:r>
              <w:rPr>
                <w:rFonts w:eastAsia="Times New Roman"/>
              </w:rPr>
              <w:br/>
              <w:t>// IX научно-практическая конференция с международным участием Приоровские чтения 2021 "Ортобиология" совместно с конференцией молодых ученых : материалы к конгрессу. – Воронеж, 2022. – С. 12-99.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2022_Плазма обогащенная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Ортобиология. Консенсус</w:t>
            </w:r>
            <w:r>
              <w:rPr>
                <w:rFonts w:eastAsia="Times New Roman"/>
              </w:rPr>
              <w:t xml:space="preserve"> / Г. А. Айрапетов, А. В. Аксенено, Л. И. Алексеева, Д. А. Маланин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Консенсус представлен Организацией Регенеративной Травматологии и Ортопедии - ОРТО</w:t>
            </w:r>
            <w:r>
              <w:rPr>
                <w:rFonts w:eastAsia="Times New Roman"/>
              </w:rPr>
              <w:br/>
              <w:t>// IX научно-практическая конференция с международным участием Приоровские чтения 2021 "Ортобиология" совместно с конференцией молодых ученых : материалы к конгрессу. – Воронеж, 2022. – С. 4-12.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2022_Ортобиология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хондропротективных средств на агрегацию тромбоцитов</w:t>
            </w:r>
            <w:r>
              <w:rPr>
                <w:rFonts w:eastAsia="Times New Roman"/>
              </w:rPr>
              <w:t xml:space="preserve"> / И. С. Бурка, И. А. Левицкий, С. И. Дьячков, Ю. А. Елтонцева</w:t>
            </w:r>
            <w:r>
              <w:rPr>
                <w:rFonts w:eastAsia="Times New Roman"/>
              </w:rPr>
              <w:br/>
              <w:t>// Актуальные вопросы студенческой медицинской науки и образования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VIII Всероссийской с международным участием студенческой научно-образовательной конференции. Рязань, 13 мая .2022 г. – Рязань, 2022. – С. 201-202.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2022_Влиян_хондропротективных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Маланин, Д. А.</w:t>
            </w:r>
            <w:r>
              <w:rPr>
                <w:rFonts w:eastAsia="Times New Roman"/>
              </w:rPr>
              <w:br/>
              <w:t>   Autologous bone marrow aspirate concentrate and platelet rich plasma injected intraosseous for the treatment of knee osteoarthritis / Д. А. Маланин, Д. К. Поляков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448-449.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Volodin, I. V.</w:t>
            </w:r>
            <w:r>
              <w:rPr>
                <w:rFonts w:eastAsia="Times New Roman"/>
              </w:rPr>
              <w:br/>
              <w:t>   A new classification of the structure of the knee joints with a focus on gender characteristics according to MRI data / I. V. Volodin, I. V. Poleshchuk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446-447.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Бурка, И. С.</w:t>
            </w:r>
            <w:r>
              <w:rPr>
                <w:rFonts w:eastAsia="Times New Roman"/>
              </w:rPr>
              <w:br/>
              <w:t>   Влияние параметров центрифугирования на клеточный состав обогащенной тромбоцитами плазмы / И. С. Бурка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363.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Прядко, А. О.</w:t>
            </w:r>
            <w:r>
              <w:rPr>
                <w:rFonts w:eastAsia="Times New Roman"/>
              </w:rPr>
              <w:br/>
              <w:t>   Клинический случай применения аутологичной плазмы, обогащенной тромбоцитами при повреждениях периферических нервов / А. О. Прядко, А. Ю. Соколов</w:t>
            </w:r>
            <w:r>
              <w:rPr>
                <w:rFonts w:eastAsia="Times New Roman"/>
              </w:rPr>
              <w:br/>
              <w:t>// Современная медицина: взгляд молодого врача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 Международной научно-практическая конференции для ординаторов и молодых ученых : в 2 томах, Курск, 16-17 мая 2023 года. Том II. – Курск, 2023. – С. 59-61.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2023_Клинический случай применения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Фиронов, М. С. .</w:t>
            </w:r>
            <w:r>
              <w:rPr>
                <w:rFonts w:eastAsia="Times New Roman"/>
              </w:rPr>
              <w:br/>
              <w:t>   Перспективы применения обогащенной тромбоцитами плазмы при лечении пациентов с остеоартритом коленного сустава III стадии / М. С. Фиронов, М. Д. Ахмедова, И. С. Бурка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374.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Burka, I. S.</w:t>
            </w:r>
            <w:r>
              <w:rPr>
                <w:rFonts w:eastAsia="Times New Roman"/>
              </w:rPr>
              <w:br/>
              <w:t>   The effect of centrifugation conditions on the cell composition of platelet-rich plasma / I. S. Burka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441-442.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Баюров, А. В.</w:t>
            </w:r>
            <w:r>
              <w:rPr>
                <w:rFonts w:eastAsia="Times New Roman"/>
              </w:rPr>
              <w:br/>
              <w:t>   Диагностика и лечение синдрома Ниймеген (клинический случай) / А. В. Баюров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267-268.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Кондрашенко, В. В.</w:t>
            </w:r>
            <w:r>
              <w:rPr>
                <w:rFonts w:eastAsia="Times New Roman"/>
              </w:rPr>
              <w:br/>
              <w:t>   Репаративные возможности аутологичного концентрата костного мозга / В. В. Кондрашенко, А. Д. Дулимова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368.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Фиронов, М. С.</w:t>
            </w:r>
            <w:r>
              <w:rPr>
                <w:rFonts w:eastAsia="Times New Roman"/>
              </w:rPr>
              <w:br/>
              <w:t>   Перспективы применения обогащённой тромбоцитами плазмы при лечении пациентов с остеоартритом коленного сустава III стадии / М. С. Фиронов, М. Д. Ахмедова, И. С. Бурка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374.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Burka, I. S.</w:t>
            </w:r>
            <w:r>
              <w:rPr>
                <w:rFonts w:eastAsia="Times New Roman"/>
              </w:rPr>
              <w:br/>
              <w:t>   The effect of centrifugation conditions on the cell composition of platelet-rich plasma / I. S. Burka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441-442.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Поляков, Д. К.</w:t>
            </w:r>
            <w:r>
              <w:rPr>
                <w:rFonts w:eastAsia="Times New Roman"/>
              </w:rPr>
              <w:br/>
              <w:t>   Комбинированное применение аутологичного концентрата костного мозга при лечении остеоартрита коленного сустава / Д. К. Поляков, В. В. Кондрашенко, Д. А. Маланин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80-я Международ научно-практ. конф. молодых ученых и студентов : сборник статей, Волгоград, 27-29 апреля 2022 г. – Волгоград, 2023. – С. 229.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 В. В.</w:t>
            </w:r>
            <w:r>
              <w:rPr>
                <w:rFonts w:eastAsia="Times New Roman"/>
              </w:rPr>
              <w:br/>
              <w:t>   Внутрисуставное введение аутологичного концентрата костного мозга при лечении остеоартрита коленного сустава II–III стадии / В. В. Кондрашенко</w:t>
            </w:r>
            <w:r>
              <w:rPr>
                <w:rFonts w:eastAsia="Times New Roman"/>
              </w:rPr>
              <w:br/>
              <w:t>// XXVI региональная конференция молодых ученых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: [материалы конференции], Волгоград, 19 ноября 2021 г. – Волгоград: Волгоградский государственный медицинский университет, 2023. – С. 188-191.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 конференция НОМУС 21года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Корнев, А. В.</w:t>
            </w:r>
            <w:r>
              <w:rPr>
                <w:rFonts w:eastAsia="Times New Roman"/>
              </w:rPr>
              <w:br/>
              <w:t>   Анализ отношения к психиатрической помощи и причины отказа от нее студентов вузов Волгограда / А. В. Корнев, В. К. Етеревсков, Д. В. Реунова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81-я международная научно-практическая конференция молодых ученых и студентов, Волгоград, 19-21 апреля 2023 г. : сборник статей. – Волгоград, 2023. – С. 309.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Актуальные проблемы 81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 И. С.</w:t>
            </w:r>
            <w:r>
              <w:rPr>
                <w:rFonts w:eastAsia="Times New Roman"/>
              </w:rPr>
              <w:br/>
              <w:t>   Получение обогащенной тромбоцитами плазмы с низким содержанием лейкоцитов с использованием низкоскоростной центрифуги / И. С. Бурка, И. Б. Корсаков, С. И. Ткаченко</w:t>
            </w:r>
            <w:r>
              <w:rPr>
                <w:rFonts w:eastAsia="Times New Roman"/>
              </w:rPr>
              <w:br/>
              <w:t>// XXVIII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2 ноября 2023 г. – Волгоград: Волгоградский государственный медицинский университет, 2024. – С. 6-8.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Региональная конференция_с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Горбанева, И. Е.</w:t>
            </w:r>
            <w:r>
              <w:rPr>
                <w:rFonts w:eastAsia="Times New Roman"/>
              </w:rPr>
              <w:br/>
              <w:t>   «He jests at scars that never felt a wound»: разбор клинического случая маломобильного пожилого пациента / И. Е. Горбанева, Е. О. Колесникова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336-337.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Цверкунова, Ю. О.</w:t>
            </w:r>
            <w:r>
              <w:rPr>
                <w:rFonts w:eastAsia="Times New Roman"/>
              </w:rPr>
              <w:br/>
              <w:t>   Сложности дифференциальной диагностики вирусной пневмонии и туберкулеза / Ю. О. Цверкунова, Ю. Ю. Харитонова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345-346.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Дулимова А. Д.</w:t>
            </w:r>
            <w:r>
              <w:rPr>
                <w:rFonts w:eastAsia="Times New Roman"/>
              </w:rPr>
              <w:br/>
              <w:t>   Возможности аутологичного концентрата костного мозга в патогенетической терапии остеоартрита коленного сустава / А. Д. Дулимова, В. В. Кондрашенко, М. В. Демещенко</w:t>
            </w:r>
            <w:r>
              <w:rPr>
                <w:rFonts w:eastAsia="Times New Roman"/>
              </w:rPr>
              <w:br/>
              <w:t>// XXVIII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2 ноября 2023 г. – Волгоград: Волгоградский государственный медицинский университет, 2024. – С. 176-178.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Региональная конференция_с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 И. С.</w:t>
            </w:r>
            <w:r>
              <w:rPr>
                <w:rFonts w:eastAsia="Times New Roman"/>
              </w:rPr>
              <w:br/>
              <w:t>   Оценка влияния индекса массы тела на терапевтическое действие препаратов гиалуроновой кислоты у пациентов с остеоартритом коленного сустава III и IV стадии по классификации Kellgren и Lawrence / И. С. Бурка, С. И. Ткаченко, И. Б. Корсаков</w:t>
            </w:r>
            <w:r>
              <w:rPr>
                <w:rFonts w:eastAsia="Times New Roman"/>
              </w:rPr>
              <w:br/>
              <w:t>// XXVIII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2 ноября 2023 г. – Волгоград: Волгоградский государственный медицинский университет, 2024. – С. 196-199.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Региональная конференция_с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Корсаков, И. Б.</w:t>
            </w:r>
            <w:r>
              <w:rPr>
                <w:rFonts w:eastAsia="Times New Roman"/>
              </w:rPr>
              <w:br/>
              <w:t>   Эффективность вискосапплиментарной терапии остеоартрита коленного сустава III И IV стадии по классификации kellgren и lawrence у пациентов с различной массой тела / И. Б. Корсаков, С. И. Ткаченко, И. С. Бурка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771-772.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Бурка, И. С.</w:t>
            </w:r>
            <w:r>
              <w:rPr>
                <w:rFonts w:eastAsia="Times New Roman"/>
              </w:rPr>
              <w:br/>
              <w:t>   Активация и агрегация тромбоцитов в обогащенной тромбоцитами плазме при воздействии хондропротективных препратов in vitro / И. С. Бурка, М. С. Гашева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836-837.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Эпителиальные кисты челюстной области</w:t>
            </w:r>
            <w:r>
              <w:rPr>
                <w:rFonts w:eastAsia="Times New Roman"/>
              </w:rPr>
              <w:t xml:space="preserve"> / C. В. Дербенцева, А. О. Бабайцева, В. К. Етеревсков, С. Онес</w:t>
            </w:r>
            <w:r>
              <w:rPr>
                <w:rFonts w:eastAsia="Times New Roman"/>
              </w:rPr>
              <w:br/>
              <w:t>// Морфологические науки - фундаментальная основа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IX Международной морфологической научно-практической конкурс-конференции студентов и молодых ученых, посвященной 95-летию со дня рождения академика Ю.И. Бородина, 5 декабря 2024 года. – Новосибирск, 2024. – С. 112-114.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2024_Эпителиальные кисты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Безопасности жизнедеятельности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Етеревсков, В. К.</w:t>
            </w:r>
            <w:r>
              <w:rPr>
                <w:rFonts w:eastAsia="Times New Roman"/>
              </w:rPr>
              <w:br/>
              <w:t>   Анализ статистики аварий, связанных с утечкой и взрывом газа и принципы предоставления первой помощи пострадавшим / В. К. Етеревсков, А. В. Корнев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369-370.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Ткаченко, С. И.</w:t>
            </w:r>
            <w:r>
              <w:rPr>
                <w:rFonts w:eastAsia="Times New Roman"/>
              </w:rPr>
              <w:br/>
              <w:t>   Клинический случай применения ОТП-терапии с ультразвуковой навигацией при лечении пациента с латеральнм эпикондилитом плечевой кости / С. И. Ткаченко, И. С. Бурка, И. Б. Корсаков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328-330.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Корнев, А. В.</w:t>
            </w:r>
            <w:r>
              <w:rPr>
                <w:rFonts w:eastAsia="Times New Roman"/>
              </w:rPr>
              <w:br/>
              <w:t>   Случай сочетанного течения внекишечных зоонозных биогельминтозов / А. В. Корнев, В. К. Етеревсков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82-я Международная научно-практическая конференция молодых ученых и студентов : сборник статей. – Волгоград, 2024. – С. 299-300.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2024_Актуальные проблемы 82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Етеревсков В. К.</w:t>
            </w:r>
            <w:r>
              <w:rPr>
                <w:rFonts w:eastAsia="Times New Roman"/>
              </w:rPr>
              <w:br/>
              <w:t>   Оценка влияния информированности беременных на исход родов и тяжесть послеродовых осложнений / В. К. Етеревсков, А. В. Корнев, Л. М. Шарипова</w:t>
            </w:r>
            <w:r>
              <w:rPr>
                <w:rFonts w:eastAsia="Times New Roman"/>
              </w:rPr>
              <w:br/>
              <w:t>// XXVIII региональная конференция молодых учёных и исследователей Волгоградской области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статей, Волгоград, 2 ноября 2023 г. – Волгоград: Волгоградский государственный медицинский университет, 2024. – С. 280-282.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Региональная конференция_с </w:t>
            </w:r>
            <w:proofErr w:type="gramStart"/>
            <w:r>
              <w:rPr>
                <w:rFonts w:eastAsia="Times New Roman"/>
              </w:rPr>
              <w:t>обл</w:t>
            </w:r>
            <w:proofErr w:type="gramEnd"/>
            <w:r>
              <w:rPr>
                <w:rFonts w:eastAsia="Times New Roman"/>
              </w:rPr>
              <w:t xml:space="preserve">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Тивон, В. Я.</w:t>
            </w:r>
            <w:r>
              <w:rPr>
                <w:rFonts w:eastAsia="Times New Roman"/>
              </w:rPr>
              <w:br/>
              <w:t>   Значение кристаллических структур секрета предстательной железы / В. Я. Тивон, А. В. Корнев, В. К. Етеревсков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конференция молодых ученых и студентов, Волгоград, 23–25 апреля 2025 г. : сборник статей. – Волгоград, 2025. – С. 209-210.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Лепшоков, М. Р.</w:t>
            </w:r>
            <w:r>
              <w:rPr>
                <w:rFonts w:eastAsia="Times New Roman"/>
              </w:rPr>
              <w:br/>
              <w:t>   Интраартикулярная терапия обогащенной тромбоцитами плазмой у пациентов с остеоартритом коленного сустава IV степени согласно классификации Kellgren-Lawrence / М. Р. Лепшоков, И. С. Бурка, В. И. Сиражудинов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конференция молодых ученых и студентов, Волгоград, 23–25 апреля 2025 г. : сборник статей. – Волгоград, 2025. – С. 824-825.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Новая медицинская технология оценки двигательной функции отведения комплекса плечо-шея с использованием видеоассистированного гониометрического исследования на основе компьютерного зрения</w:t>
            </w:r>
            <w:r>
              <w:rPr>
                <w:rFonts w:eastAsia="Times New Roman"/>
              </w:rPr>
              <w:t xml:space="preserve"> / С. А. Демкин, А. А. Мялякина, С. А. Ахрамочи [и др.]</w:t>
            </w:r>
            <w:r>
              <w:rPr>
                <w:rFonts w:eastAsia="Times New Roman"/>
              </w:rPr>
              <w:br/>
              <w:t>// XII Всероссийский Приоровский форум, посвященный 140-летию Н.Н. Приорова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работ, Москва, 12-13 декабря 2025 года. – Москва, 2025. – С. 57-58.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2025_Новая медицинская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Арзиманов, Д. А.</w:t>
            </w:r>
            <w:r>
              <w:rPr>
                <w:rFonts w:eastAsia="Times New Roman"/>
              </w:rPr>
              <w:br/>
              <w:t>   Клинический случай применения комбинированного ортобиологического продукта на основе обогащенной тромбоцитами плазмы / Д. А. Арзиманов, И. С. Бурка, М. Р. Лепшоков</w:t>
            </w:r>
            <w:r>
              <w:rPr>
                <w:rFonts w:eastAsia="Times New Roman"/>
              </w:rPr>
              <w:br/>
              <w:t>// Актуальные проблемы экспериментальной и клинической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83-я Международная научно-практическая конференция молодых ученых и студентов, Волгоград, 23–25 апреля 2025 г. : сборник статей. – Волгоград, 2025. – С. 393-394.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83 Актуальные проблемы экспериментальной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Бурка, И. С.</w:t>
            </w:r>
            <w:r>
              <w:rPr>
                <w:rFonts w:eastAsia="Times New Roman"/>
              </w:rPr>
              <w:br/>
              <w:t>   Применение обогащенной тромбоцитами плазмы в терапии пациентов с остеоартритом коленного сустава IV степени согласно классификации Kellgren-Lawrence / И. С. Бурка, М. Р. Лепшоков</w:t>
            </w:r>
            <w:r>
              <w:rPr>
                <w:rFonts w:eastAsia="Times New Roman"/>
              </w:rPr>
              <w:br/>
              <w:t>// XXIX Региональная конференция молодых учёных и исследователей Волгоградской области (с международным участием)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статей ; Волгоград, 12 ноября 2024 г. – Волгоград, 2025. – С. 86-88.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XXIX Региональная конференция молодых ученых (есть)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Элементы предоперационного планирования пластики переней кретообразной связки у пациентов женского пола</w:t>
            </w:r>
            <w:r>
              <w:rPr>
                <w:rFonts w:eastAsia="Times New Roman"/>
              </w:rPr>
              <w:t xml:space="preserve"> / И. В. Володин, Д. А. Маланин, И. А. Сучилин, М. В. Демещенко</w:t>
            </w:r>
            <w:r>
              <w:rPr>
                <w:rFonts w:eastAsia="Times New Roman"/>
              </w:rPr>
              <w:br/>
              <w:t>// V Международный конгресс ассоциации ревмоортопедов: тезисы докладов, Москва, 17-18 сентября 2021 г. – Воронеж, 2021. – С. 34-36.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2021_Элементы </w:t>
            </w:r>
            <w:proofErr w:type="gramStart"/>
            <w:r>
              <w:rPr>
                <w:rFonts w:eastAsia="Times New Roman"/>
              </w:rPr>
              <w:t>предоперационного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Кондрашенко, В. В.</w:t>
            </w:r>
            <w:r>
              <w:rPr>
                <w:rFonts w:eastAsia="Times New Roman"/>
              </w:rPr>
              <w:br/>
              <w:t>   Применение аутологичного концентрата костного мозга в лечении пациентов с остеоартритом коленного сустава II-III стадии / В. В. Кондрашенко, Д. А. Маланин, М. В. Демещенко</w:t>
            </w:r>
            <w:r>
              <w:rPr>
                <w:rFonts w:eastAsia="Times New Roman"/>
              </w:rPr>
              <w:br/>
              <w:t>// V Международный конгресс ассоциации ревмоортопедов: тезисы докладов, Москва, 17-18 сентября 2021 г. – Воронеж, 2021. – С. 60-62.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2021_Применение аутологичного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Аутологичные концентрат костного мозга и обогащенная тромбоцитами плазма, вводимые внутрикостно, при лечении остеоартрита коленного сустава</w:t>
            </w:r>
            <w:r>
              <w:rPr>
                <w:rFonts w:eastAsia="Times New Roman"/>
              </w:rPr>
              <w:t xml:space="preserve"> / В. В. Кондрашенко, Д. А. Маланин, А. И. Горбатенко [и др.]</w:t>
            </w:r>
            <w:r>
              <w:rPr>
                <w:rFonts w:eastAsia="Times New Roman"/>
              </w:rPr>
              <w:br/>
              <w:t>// III конгресс Ортобиология 2022 "От исследования к клинической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(Москва, 15-16 апреля 2022 года). – Москва, 2022. – С. 23-25.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2022_Аутологичные концентрат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хондропротективных препаратов для внутрисуставного введения на активацию тромбоцитов in vitro</w:t>
            </w:r>
            <w:r>
              <w:rPr>
                <w:rFonts w:eastAsia="Times New Roman"/>
              </w:rPr>
              <w:t xml:space="preserve"> / А. А. Спасов, В. С. Сиротенко, И. С. Бурка [и др.]</w:t>
            </w:r>
            <w:r>
              <w:rPr>
                <w:rFonts w:eastAsia="Times New Roman"/>
              </w:rPr>
              <w:br/>
              <w:t>// III конгресс Ортобиология 2022 "От исследования к клинической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(Москва, 15-16 апреля 2022 года). – Москва, 2022. – С. 37-39.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2022_Влияние хондропротективных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Кондрашенко, В. В.</w:t>
            </w:r>
            <w:r>
              <w:rPr>
                <w:rFonts w:eastAsia="Times New Roman"/>
              </w:rPr>
              <w:br/>
              <w:t>   Применение аутологичного концентрата костного мозга при лечении стероид-индуцированного остеонекроза / В. В. Кондрашенко, М. В. Демещенко, Д. А. Маланин</w:t>
            </w:r>
            <w:r>
              <w:rPr>
                <w:rFonts w:eastAsia="Times New Roman"/>
              </w:rPr>
              <w:br/>
              <w:t>// VI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 (Москва, 17-18 июня 2022 года). – Воронеж, 2022. – С. 59-61.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2022_применение аутологичного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Новая классификация строения коленных суставов с ориентацией на гендерные особенности по данным МРТ</w:t>
            </w:r>
            <w:r>
              <w:rPr>
                <w:rFonts w:eastAsia="Times New Roman"/>
              </w:rPr>
              <w:t xml:space="preserve"> / И. В. Володин, Д. А. Маланин, И. А. Сучилин, Л. Л. Черезов</w:t>
            </w:r>
            <w:r>
              <w:rPr>
                <w:rFonts w:eastAsia="Times New Roman"/>
              </w:rPr>
              <w:br/>
              <w:t>// III конгресс Ортобиология 2022 "От исследования к клинической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(Москва, 15-16 апреля 2022 года). – Москва, 2022. – С. 82-85.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2022_Новая классификация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Глушков, И. В.</w:t>
            </w:r>
            <w:r>
              <w:rPr>
                <w:rFonts w:eastAsia="Times New Roman"/>
              </w:rPr>
              <w:br/>
              <w:t>   Хирургические плевральные осложнения при поражении легких коронавирусной инфекцией COVID-19 / И. В. Глушков, Ю. И. Веденин, А. А. Воробьев</w:t>
            </w:r>
            <w:r>
              <w:rPr>
                <w:rFonts w:eastAsia="Times New Roman"/>
              </w:rPr>
              <w:br/>
              <w:t>// Материалы XV съезда РОХ совместно с IX конгрессом московских хирургов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г. Москва, 24-26 октября 2023 г. – Москва, 2023. – С. 142.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2023_Хирургические плевральные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Влияние хондропротекторных средств на систему гемостаза</w:t>
            </w:r>
            <w:r>
              <w:rPr>
                <w:rFonts w:eastAsia="Times New Roman"/>
              </w:rPr>
              <w:t xml:space="preserve"> / Г. Д. Авдеев, И. С. Бурка, Ю. А. Елтонцева, А. С. Кучерявенко</w:t>
            </w:r>
            <w:r>
              <w:rPr>
                <w:rFonts w:eastAsia="Times New Roman"/>
              </w:rPr>
              <w:br/>
              <w:t>// Актуальные вопросы экспериментальной и клинической медицины - 2023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LXXXIV научно-практической конференции с международным участием, Санкт-Петербург, 1-27 апреля 2023 г. – Санкт-Петербур, 2023. – С. 342-343.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2023_Влияние хондропротекторных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Применение аутологичного концентрата костного мозга при лечении стероид-индуцированного остеонекроза</w:t>
            </w:r>
            <w:r>
              <w:rPr>
                <w:rFonts w:eastAsia="Times New Roman"/>
              </w:rPr>
              <w:t xml:space="preserve"> / В. В. Кондрашенко, М. В. Демещенко, Л. Л. Черезов, Д. А. Маланин</w:t>
            </w:r>
            <w:r>
              <w:rPr>
                <w:rFonts w:eastAsia="Times New Roman"/>
              </w:rPr>
              <w:br/>
              <w:t>// IV конгресс Ортобиология 2023 "Patient cases - от теории к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докладов, Москва, 21–22 апреля 2023 г. – Воронеж, 2023. – С. 100-102.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2023_Применение аутологичного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Особенности применения обогащенной тромбоцитами плазмы крови при лечении остеоартрита тазобедренного сустава</w:t>
            </w:r>
            <w:r>
              <w:rPr>
                <w:rFonts w:eastAsia="Times New Roman"/>
              </w:rPr>
              <w:t xml:space="preserve"> / М. В. Демещенко, Д. А. Маланин, В. В. Кондрашенко, И. С. Бурка</w:t>
            </w:r>
            <w:r>
              <w:rPr>
                <w:rFonts w:eastAsia="Times New Roman"/>
              </w:rPr>
              <w:br/>
              <w:t>// VII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конгресса, Москва, 15-16 сентября 2023 года. – Воронеж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Научная книга, 2023. – С. 146-147.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2023_Особенности применения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Наш опыт использование обогащенной тромбоцитами плазмы при внутрисуставной терапии остеоартрита коленного сустава III стадии согласно классификации Kellgren &amp; Lawrence</w:t>
            </w:r>
            <w:r>
              <w:rPr>
                <w:rFonts w:eastAsia="Times New Roman"/>
              </w:rPr>
              <w:t xml:space="preserve"> / И. С. Бурка, Д. А. Маланин, М. В. Демещенко [и др.]</w:t>
            </w:r>
            <w:r>
              <w:rPr>
                <w:rFonts w:eastAsia="Times New Roman"/>
              </w:rPr>
              <w:br/>
              <w:t>// VII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конгресса, Москва, 15-16 сентября 2023 года. – Воронеж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Научная книга, 2023. – С. 139-141.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</w:t>
            </w:r>
            <w:proofErr w:type="gramStart"/>
            <w:r>
              <w:rPr>
                <w:rFonts w:eastAsia="Times New Roman"/>
              </w:rPr>
              <w:t>_Н</w:t>
            </w:r>
            <w:proofErr w:type="gramEnd"/>
            <w:r>
              <w:rPr>
                <w:rFonts w:eastAsia="Times New Roman"/>
              </w:rPr>
              <w:t>аш опыт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Новые возможности предоперационного планирования формирования тоннелей для пластики передней крестообразной связки с помощью МРТ коленного сустава</w:t>
            </w:r>
            <w:r>
              <w:rPr>
                <w:rFonts w:eastAsia="Times New Roman"/>
              </w:rPr>
              <w:t xml:space="preserve"> / И. В. Володин, Д. А. Маланин, К. Ю. Калитин [и др.]</w:t>
            </w:r>
            <w:r>
              <w:rPr>
                <w:rFonts w:eastAsia="Times New Roman"/>
              </w:rPr>
              <w:br/>
              <w:t>// VII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конгресса, Москва, 15-16 сентября 2023 года. – Воронеж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Научная книга, 2023. – С. 97-99.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2023_Новые возможности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Зависимость клеточного состава обогащенной тромбоцитами плазмы от параметров центрифугирования</w:t>
            </w:r>
            <w:r>
              <w:rPr>
                <w:rFonts w:eastAsia="Times New Roman"/>
              </w:rPr>
              <w:t xml:space="preserve"> / И. С. Бурка, М. В. Демещенко, Л. Л. Черезов, Д. А. Маланин</w:t>
            </w:r>
            <w:r>
              <w:rPr>
                <w:rFonts w:eastAsia="Times New Roman"/>
              </w:rPr>
              <w:br/>
              <w:t>// IV конгресс ОРТОБИОЛОГИЯ 2023 "Patient cases - от теории к практике"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докладов, Москва, 21-22 апреля 2023 года. – Воронеж, 2023. – С. 32-34.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2023_Зависимость </w:t>
            </w:r>
            <w:proofErr w:type="gramStart"/>
            <w:r>
              <w:rPr>
                <w:rFonts w:eastAsia="Times New Roman"/>
              </w:rPr>
              <w:t>клеточного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Кондрашенко В. В.</w:t>
            </w:r>
            <w:r>
              <w:rPr>
                <w:rFonts w:eastAsia="Times New Roman"/>
              </w:rPr>
              <w:br/>
              <w:t>   Регенеративный потенциал аутологичного концентрата костного мозга при лечении остеоартрита коленного сустава / В. В. Кондрашенко, А. Д. Дулимова, А. Е. Вершинина</w:t>
            </w:r>
            <w:r>
              <w:rPr>
                <w:rFonts w:eastAsia="Times New Roman"/>
              </w:rPr>
              <w:br/>
              <w:t>// Морфологические науки - фундаментальная основа медицины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материалы VIII Международной морфологической научно-практической конкурс-конференции студентов и молодых ученых, посвященной 100-летию со дня рождения профессора Н.В. Донских, 7 декабря 2023 года. – Новосибирск, 2023. – С. 223-226.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2025_Регенеративный потенциал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Внутрисуставная терапия обогащенной тромбоцитами плазмой при лечении пациентов с остеоартритом коленного сустава 3 стадии согласно классификации Келлгрена-Лоренса</w:t>
            </w:r>
            <w:r>
              <w:rPr>
                <w:rFonts w:eastAsia="Times New Roman"/>
              </w:rPr>
              <w:t xml:space="preserve"> / И. С. Бурка, Д. А. Маланин, М. В. Демещенко [и др.]</w:t>
            </w:r>
            <w:r>
              <w:rPr>
                <w:rFonts w:eastAsia="Times New Roman"/>
              </w:rPr>
              <w:br/>
              <w:t>// Акцент на пациента: путь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IX Конгресс, посвященный 100-летию Зацепина Сергея Тимофеевича "Проблема остеопороза в травматологии и ортопедии"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(Москва, 16-17 февраля 2024 г.). – Воронеж, 2024. – С. 35-37.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2024_Внутрисуставная терапия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Определение рациональных протоколов получения BMAC</w:t>
            </w:r>
            <w:r>
              <w:rPr>
                <w:rFonts w:eastAsia="Times New Roman"/>
              </w:rPr>
              <w:t xml:space="preserve"> / В. В. Кондрашенко, Д. А. Маланин, М. В. Демещенко, А. Д. Дулимова</w:t>
            </w:r>
            <w:r>
              <w:rPr>
                <w:rFonts w:eastAsia="Times New Roman"/>
              </w:rPr>
              <w:br/>
              <w:t>// Акцент на пациента: путь от теории к практике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IX Конгресс, посвященный 100-летию Зацепина Сергея Тимофеевича "Проблема остеопороза в травматологии и ортопедии"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 (Москва, 16-17 февраля 2024 г.). – Воронеж, 2024. – С. 64-66.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2024_Определение </w:t>
            </w:r>
            <w:proofErr w:type="gramStart"/>
            <w:r>
              <w:rPr>
                <w:rFonts w:eastAsia="Times New Roman"/>
              </w:rPr>
              <w:t>рациональных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Хондропротективные препараты как факторы активации тромбоцитов в обогащенной тромбоцитами плазме</w:t>
            </w:r>
            <w:r>
              <w:rPr>
                <w:rFonts w:eastAsia="Times New Roman"/>
              </w:rPr>
              <w:t xml:space="preserve"> / И. С. Бурка, В. С. Сиротенко, Д. А. Маланин [и др.]</w:t>
            </w:r>
            <w:r>
              <w:rPr>
                <w:rFonts w:eastAsia="Times New Roman"/>
              </w:rPr>
              <w:br/>
              <w:t>// IX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конгресса. – Воронеж, 2025. – С. 26-28.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2025_Хондропротективные препараты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Среднесрочные результаты артроскопической реконструкции ПКС у пациентов женского пола</w:t>
            </w:r>
            <w:r>
              <w:rPr>
                <w:rFonts w:eastAsia="Times New Roman"/>
              </w:rPr>
              <w:t xml:space="preserve"> / И. В. Володин, Д. А. Маланин, А. И. Норкин [и др.]</w:t>
            </w:r>
            <w:r>
              <w:rPr>
                <w:rFonts w:eastAsia="Times New Roman"/>
              </w:rPr>
              <w:br/>
              <w:t>// IX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конгресса. – Воронеж, 2025. – С. 30-32.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2025_Среднесрочные результаты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Комбинированное внутрисуставное введение плазмы, обогащенной тромбоцитами, и препарата экстракта мелкой рыбы при лечении остеоартрита коленного сустава</w:t>
            </w:r>
            <w:r>
              <w:rPr>
                <w:rFonts w:eastAsia="Times New Roman"/>
              </w:rPr>
              <w:t xml:space="preserve"> / М. В. Демещенко, Д. А. Маланин, И. С. Бурка, В. В. Кондрашенко</w:t>
            </w:r>
            <w:r>
              <w:rPr>
                <w:rFonts w:eastAsia="Times New Roman"/>
              </w:rPr>
              <w:br/>
              <w:t>// IX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конгресса. – Воронеж, 2025. – С. 41-43.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2025_Комбинированное внутрисуставное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Концентрат костного мозга, вводимый комбинированно, обогащенная тромбоцитами плазма, вводимая комбинированно и внутрисуставно при лечении остеоартрита коленного сустава</w:t>
            </w:r>
            <w:r>
              <w:rPr>
                <w:rFonts w:eastAsia="Times New Roman"/>
              </w:rPr>
              <w:t xml:space="preserve"> / В. В. Кондрашенко, Д. А. Маланин, М. В. Демещенко, Л. Л. Черезов</w:t>
            </w:r>
            <w:r>
              <w:rPr>
                <w:rFonts w:eastAsia="Times New Roman"/>
              </w:rPr>
              <w:br/>
              <w:t>// IX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конгресса. – Воронеж, 2025. – С. 59-61.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2025_Концентрат </w:t>
            </w:r>
            <w:proofErr w:type="gramStart"/>
            <w:r>
              <w:rPr>
                <w:rFonts w:eastAsia="Times New Roman"/>
              </w:rPr>
              <w:t>костного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Каплунов, О. А.</w:t>
            </w:r>
            <w:r>
              <w:rPr>
                <w:rFonts w:eastAsia="Times New Roman"/>
              </w:rPr>
              <w:br/>
              <w:t>   Опыт чрескостного остеосинтеза в реабилитации больных с травмой и заболеваниями кисти / О. А. Каплунов, К. О. Каплунов, С. Н. Бирюков</w:t>
            </w:r>
            <w:r>
              <w:rPr>
                <w:rFonts w:eastAsia="Times New Roman"/>
              </w:rPr>
              <w:br/>
              <w:t>// XII Всероссийский конгресс общества кистевых хирургов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Волгоград, 22-24 мая 2025 года. – [Б. м.], 2025. – С. 97.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2025_Опыт чрескостного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сборника материалов конференции, тезисы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Возможности компьютерного зрения в скрининге функционального состояния плечевого сустава спортивных гимнастов</w:t>
            </w:r>
            <w:r>
              <w:rPr>
                <w:rFonts w:eastAsia="Times New Roman"/>
              </w:rPr>
              <w:t xml:space="preserve"> / С. А. Демкин, А. А. Малякина, С. А. Ахрамович [и др.]</w:t>
            </w:r>
            <w:r>
              <w:rPr>
                <w:rFonts w:eastAsia="Times New Roman"/>
              </w:rPr>
              <w:br/>
              <w:t>// XII Всероссийский конгресс общества кистевых хирургов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сборник тезисов, Волгоград, 22-24 мая 2025 года. – [Б. м.], 2025. – С. 72-73.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2025_Возможности </w:t>
            </w:r>
            <w:proofErr w:type="gramStart"/>
            <w:r>
              <w:rPr>
                <w:rFonts w:eastAsia="Times New Roman"/>
              </w:rPr>
              <w:t>компьютерного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</w:tr>
      <w:tr w:rsidR="00414D6B" w:rsidTr="00414D6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тезисы доклада на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Ортобиологические методики: нежелательные явления и осложнения</w:t>
            </w:r>
            <w:r>
              <w:rPr>
                <w:rFonts w:eastAsia="Times New Roman"/>
              </w:rPr>
              <w:t xml:space="preserve"> / Д. А. Маланин, М. В. Демещенко, В. В. Кондрашенко, И. С. Бурка</w:t>
            </w:r>
            <w:r>
              <w:rPr>
                <w:rFonts w:eastAsia="Times New Roman"/>
              </w:rPr>
              <w:br/>
              <w:t>// VII Международный конгресс ассоциации ревмоортопедов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тезисы докладов конгресса, Москва, 15-16 сентября 2023 года. – Воронеж</w:t>
            </w:r>
            <w:proofErr w:type="gramStart"/>
            <w:r>
              <w:rPr>
                <w:rFonts w:eastAsia="Times New Roman"/>
              </w:rPr>
              <w:t xml:space="preserve"> :</w:t>
            </w:r>
            <w:proofErr w:type="gramEnd"/>
            <w:r>
              <w:rPr>
                <w:rFonts w:eastAsia="Times New Roman"/>
              </w:rPr>
              <w:t xml:space="preserve"> Научная книга, 2023. – С. 49.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4D6B" w:rsidRDefault="00414D6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2023_Ортобиологические методики  </w:t>
            </w:r>
          </w:p>
        </w:tc>
      </w:tr>
    </w:tbl>
    <w:p w:rsidR="00650192" w:rsidRDefault="00650192">
      <w:pPr>
        <w:rPr>
          <w:rFonts w:eastAsia="Times New Roman"/>
        </w:rPr>
      </w:pPr>
    </w:p>
    <w:sectPr w:rsidR="00650192" w:rsidSect="00BD5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proofState w:grammar="clean"/>
  <w:defaultTabStop w:val="708"/>
  <w:noPunctuationKerning/>
  <w:characterSpacingControl w:val="doNotCompress"/>
  <w:compat/>
  <w:rsids>
    <w:rsidRoot w:val="00891215"/>
    <w:rsid w:val="00414D6B"/>
    <w:rsid w:val="00650192"/>
    <w:rsid w:val="00891215"/>
    <w:rsid w:val="00A16956"/>
    <w:rsid w:val="00BD5D32"/>
    <w:rsid w:val="00BF7A52"/>
    <w:rsid w:val="00E10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32"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7455</Words>
  <Characters>42497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верификации</vt:lpstr>
    </vt:vector>
  </TitlesOfParts>
  <Company/>
  <LinksUpToDate>false</LinksUpToDate>
  <CharactersWithSpaces>49853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4</cp:revision>
  <dcterms:created xsi:type="dcterms:W3CDTF">2026-08-19T10:14:00Z</dcterms:created>
  <dcterms:modified xsi:type="dcterms:W3CDTF">2026-08-19T11:06:00Z</dcterms:modified>
</cp:coreProperties>
</file>